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63" w:rsidRDefault="00670963" w:rsidP="00670963">
      <w:r>
        <w:rPr>
          <w:sz w:val="40"/>
          <w:szCs w:val="40"/>
        </w:rPr>
        <w:t>МАЙ</w:t>
      </w:r>
      <w:r>
        <w:t xml:space="preserve"> </w:t>
      </w:r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t xml:space="preserve">1 мая Праздник весны и труда  </w:t>
      </w:r>
    </w:p>
    <w:p w:rsidR="00670963" w:rsidRDefault="00670963" w:rsidP="00670963">
      <w:r>
        <w:rPr>
          <w:sz w:val="28"/>
          <w:szCs w:val="28"/>
        </w:rPr>
        <w:t xml:space="preserve">     - </w:t>
      </w:r>
      <w:r>
        <w:t>Ретро-выставка советских открыток «1 мая - праздник весны и труда»</w:t>
      </w:r>
    </w:p>
    <w:p w:rsidR="00670963" w:rsidRDefault="00670963" w:rsidP="00670963">
      <w:pPr>
        <w:rPr>
          <w:sz w:val="28"/>
          <w:szCs w:val="28"/>
        </w:rPr>
      </w:pPr>
      <w:r>
        <w:t xml:space="preserve">      -  Музыкальная гостиная «Майские мелодии»</w:t>
      </w:r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t xml:space="preserve">1 мая 100 лет со дня рождения В. П. Астафьева (1924-2001) </w:t>
      </w:r>
    </w:p>
    <w:p w:rsidR="00670963" w:rsidRDefault="00670963" w:rsidP="00670963">
      <w:pPr>
        <w:pStyle w:val="1"/>
        <w:shd w:val="clear" w:color="auto" w:fill="FFFFFF"/>
        <w:spacing w:before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sz w:val="28"/>
          <w:szCs w:val="28"/>
        </w:rPr>
        <w:t xml:space="preserve">- 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Литературно-познавательный медиа-час «Живое слово Астафьева»</w:t>
      </w:r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t>- Беседа-портрет: «Поклон Виктору Астафьеву»</w:t>
      </w:r>
    </w:p>
    <w:tbl>
      <w:tblPr>
        <w:tblW w:w="499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9245"/>
      </w:tblGrid>
      <w:tr w:rsidR="00670963" w:rsidTr="006709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0963" w:rsidRDefault="0067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8580" cy="68580"/>
                  <wp:effectExtent l="0" t="0" r="0" b="0"/>
                  <wp:docPr id="1" name="Рисунок 1" descr="http://www.nbchr.ru/templates/bizblue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nbchr.ru/templates/bizblue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6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pct"/>
            <w:hideMark/>
          </w:tcPr>
          <w:tbl>
            <w:tblPr>
              <w:tblW w:w="5000" w:type="pct"/>
              <w:tblCellSpacing w:w="0" w:type="dxa"/>
              <w:tblBorders>
                <w:top w:val="single" w:sz="3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5"/>
            </w:tblGrid>
            <w:tr w:rsidR="00670963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67096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0963" w:rsidRDefault="00670963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</w:p>
                    </w:tc>
                  </w:tr>
                </w:tbl>
                <w:p w:rsidR="00670963" w:rsidRDefault="00670963"/>
              </w:tc>
            </w:tr>
            <w:tr w:rsidR="0067096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0963" w:rsidRDefault="00670963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70963" w:rsidRDefault="00670963">
            <w:pPr>
              <w:spacing w:after="0"/>
            </w:pPr>
          </w:p>
        </w:tc>
      </w:tr>
    </w:tbl>
    <w:p w:rsidR="00670963" w:rsidRDefault="00670963" w:rsidP="00670963">
      <w:pPr>
        <w:pStyle w:val="1"/>
        <w:spacing w:before="0" w:after="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 мая День радио </w:t>
      </w:r>
    </w:p>
    <w:p w:rsidR="00670963" w:rsidRDefault="00670963" w:rsidP="00670963">
      <w:pPr>
        <w:rPr>
          <w:lang w:eastAsia="ru-RU"/>
        </w:rPr>
      </w:pPr>
      <w:r>
        <w:rPr>
          <w:lang w:eastAsia="ru-RU"/>
        </w:rPr>
        <w:t xml:space="preserve">- выставка - </w:t>
      </w:r>
      <w:r>
        <w:rPr>
          <w:rFonts w:ascii="Arial" w:eastAsia="Times New Roman" w:hAnsi="Arial" w:cs="Arial"/>
          <w:b/>
          <w:bCs/>
          <w:color w:val="3C3C3C"/>
          <w:kern w:val="36"/>
          <w:lang w:eastAsia="ru-RU"/>
        </w:rPr>
        <w:t>«Всемирный день радио»</w:t>
      </w:r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t>9 мая День Победы</w:t>
      </w:r>
    </w:p>
    <w:p w:rsidR="00670963" w:rsidRDefault="00670963" w:rsidP="00670963">
      <w:r>
        <w:t>- Книжная выставка «Через все прошли и победили»</w:t>
      </w:r>
    </w:p>
    <w:p w:rsidR="00670963" w:rsidRDefault="00670963" w:rsidP="00670963">
      <w:r>
        <w:t>- Урок мужества «Войны священные страницы»</w:t>
      </w:r>
    </w:p>
    <w:p w:rsidR="00670963" w:rsidRDefault="00670963" w:rsidP="00670963">
      <w:r>
        <w:t>- Выставка рисунков «Победа глазами детей»</w:t>
      </w:r>
    </w:p>
    <w:p w:rsidR="00670963" w:rsidRDefault="00670963" w:rsidP="00670963">
      <w:pPr>
        <w:rPr>
          <w:sz w:val="28"/>
          <w:szCs w:val="28"/>
        </w:rPr>
      </w:pPr>
      <w:r>
        <w:t>- Тематический вечер «Мы хотим, чтобы не было войны»</w:t>
      </w:r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t xml:space="preserve">9 мая 100 лет со дня рождения Б. Ш. Окуджавы </w:t>
      </w:r>
    </w:p>
    <w:p w:rsidR="00670963" w:rsidRDefault="00670963" w:rsidP="00670963">
      <w:pPr>
        <w:pStyle w:val="1"/>
        <w:shd w:val="clear" w:color="auto" w:fill="FFFFFF"/>
        <w:spacing w:before="75" w:after="150" w:line="312" w:lineRule="atLeast"/>
        <w:rPr>
          <w:rFonts w:ascii="Open Sans" w:eastAsia="Times New Roman" w:hAnsi="Open Sans" w:cs="Times New Roman"/>
          <w:b/>
          <w:bCs/>
          <w:color w:val="000000"/>
          <w:kern w:val="36"/>
          <w:sz w:val="22"/>
          <w:szCs w:val="22"/>
          <w:lang w:eastAsia="ru-RU"/>
        </w:rPr>
      </w:pPr>
      <w:r>
        <w:rPr>
          <w:sz w:val="28"/>
          <w:szCs w:val="28"/>
        </w:rPr>
        <w:t xml:space="preserve">- 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22"/>
          <w:szCs w:val="22"/>
          <w:lang w:eastAsia="ru-RU"/>
        </w:rPr>
        <w:t>Литературно-музыкальная композиция «А иначе зачем на Земле этой вечной живу?»</w:t>
      </w:r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t xml:space="preserve">10 мая 100 лет со дня рождения Ю. В. Друниной </w:t>
      </w:r>
    </w:p>
    <w:p w:rsidR="00670963" w:rsidRDefault="00670963" w:rsidP="00670963">
      <w:pPr>
        <w:pStyle w:val="1"/>
        <w:shd w:val="clear" w:color="auto" w:fill="FFFFFF"/>
        <w:spacing w:before="0" w:after="180"/>
        <w:rPr>
          <w:rFonts w:ascii="Helvetica" w:eastAsia="Times New Roman" w:hAnsi="Helvetica" w:cs="Times New Roman"/>
          <w:color w:val="auto"/>
          <w:kern w:val="36"/>
          <w:sz w:val="22"/>
          <w:szCs w:val="22"/>
          <w:lang w:eastAsia="ru-RU"/>
        </w:rPr>
      </w:pPr>
      <w:r>
        <w:rPr>
          <w:color w:val="auto"/>
          <w:sz w:val="22"/>
          <w:szCs w:val="22"/>
        </w:rPr>
        <w:t xml:space="preserve">- Поэтический вечер </w:t>
      </w:r>
      <w:hyperlink r:id="rId5" w:history="1">
        <w:r>
          <w:rPr>
            <w:rStyle w:val="a3"/>
            <w:rFonts w:ascii="Helvetica" w:eastAsia="Times New Roman" w:hAnsi="Helvetica" w:cs="Times New Roman"/>
            <w:color w:val="auto"/>
            <w:kern w:val="36"/>
            <w:sz w:val="22"/>
            <w:szCs w:val="22"/>
            <w:u w:val="none"/>
            <w:lang w:eastAsia="ru-RU"/>
          </w:rPr>
          <w:t>«Я родом не из детства»</w:t>
        </w:r>
      </w:hyperlink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t>15 мая Международный день семьи</w:t>
      </w:r>
    </w:p>
    <w:p w:rsidR="00670963" w:rsidRDefault="00670963" w:rsidP="00670963">
      <w:pPr>
        <w:rPr>
          <w:sz w:val="20"/>
          <w:szCs w:val="20"/>
        </w:rPr>
      </w:pPr>
      <w:r>
        <w:rPr>
          <w:sz w:val="28"/>
          <w:szCs w:val="28"/>
        </w:rPr>
        <w:t xml:space="preserve"> - </w:t>
      </w:r>
      <w:r>
        <w:rPr>
          <w:rFonts w:ascii="Verdana" w:hAnsi="Verdana"/>
          <w:color w:val="000000"/>
          <w:sz w:val="20"/>
          <w:szCs w:val="20"/>
        </w:rPr>
        <w:t>Вернисаж рисунков, посвященных Международному дню семьи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Весенний вернисаж «Семейные портреты в живописи»</w:t>
      </w:r>
      <w:r>
        <w:rPr>
          <w:rFonts w:ascii="Verdana" w:hAnsi="Verdana"/>
          <w:color w:val="000000"/>
          <w:sz w:val="20"/>
          <w:szCs w:val="20"/>
        </w:rPr>
        <w:br/>
      </w:r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t xml:space="preserve">18 мая Международный день музеев – выставка. </w:t>
      </w:r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t xml:space="preserve">20 мая 225 лет со дня рождения французского писателя Оноре де Бальзака </w:t>
      </w:r>
    </w:p>
    <w:p w:rsidR="00670963" w:rsidRDefault="00670963" w:rsidP="00670963">
      <w:pPr>
        <w:pStyle w:val="1"/>
        <w:spacing w:before="0" w:after="300"/>
        <w:rPr>
          <w:rFonts w:ascii="Helvetica" w:eastAsia="Times New Roman" w:hAnsi="Helvetica" w:cs="Times New Roman"/>
          <w:color w:val="auto"/>
          <w:kern w:val="36"/>
          <w:sz w:val="22"/>
          <w:szCs w:val="22"/>
          <w:lang w:eastAsia="ru-RU"/>
        </w:rPr>
      </w:pPr>
      <w:r>
        <w:rPr>
          <w:sz w:val="28"/>
          <w:szCs w:val="28"/>
        </w:rPr>
        <w:t xml:space="preserve"> - </w:t>
      </w:r>
      <w:r>
        <w:rPr>
          <w:rFonts w:ascii="Helvetica" w:eastAsia="Times New Roman" w:hAnsi="Helvetica" w:cs="Times New Roman"/>
          <w:color w:val="auto"/>
          <w:kern w:val="36"/>
          <w:sz w:val="22"/>
          <w:szCs w:val="22"/>
          <w:lang w:eastAsia="ru-RU"/>
        </w:rPr>
        <w:t>Книжная выставка «Психолог души человеческой»</w:t>
      </w:r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t xml:space="preserve">21 мая 100 лет со дня рождения Б. Л. Васильева </w:t>
      </w:r>
    </w:p>
    <w:p w:rsidR="00670963" w:rsidRDefault="00670963" w:rsidP="00670963">
      <w:pPr>
        <w:pStyle w:val="1"/>
        <w:shd w:val="clear" w:color="auto" w:fill="FFFFFF"/>
        <w:spacing w:before="0"/>
        <w:textAlignment w:val="baseline"/>
        <w:rPr>
          <w:rFonts w:ascii="Open Sans" w:eastAsia="Times New Roman" w:hAnsi="Open Sans" w:cs="Times New Roman"/>
          <w:color w:val="333333"/>
          <w:kern w:val="36"/>
          <w:sz w:val="24"/>
          <w:szCs w:val="24"/>
          <w:lang w:eastAsia="ru-RU"/>
        </w:rPr>
      </w:pPr>
      <w:r>
        <w:rPr>
          <w:sz w:val="28"/>
          <w:szCs w:val="28"/>
        </w:rPr>
        <w:t xml:space="preserve"> -  </w:t>
      </w:r>
      <w:r>
        <w:rPr>
          <w:rFonts w:ascii="Open Sans" w:eastAsia="Times New Roman" w:hAnsi="Open Sans" w:cs="Times New Roman"/>
          <w:color w:val="333333"/>
          <w:kern w:val="36"/>
          <w:sz w:val="24"/>
          <w:szCs w:val="24"/>
          <w:lang w:eastAsia="ru-RU"/>
        </w:rPr>
        <w:t>Писатель, пробуждающий мысли</w:t>
      </w:r>
    </w:p>
    <w:p w:rsidR="00670963" w:rsidRDefault="00670963" w:rsidP="00670963">
      <w:pPr>
        <w:pStyle w:val="1"/>
        <w:shd w:val="clear" w:color="auto" w:fill="FFFFFF"/>
        <w:spacing w:before="0"/>
        <w:textAlignment w:val="baseline"/>
        <w:rPr>
          <w:rFonts w:ascii="Open Sans" w:eastAsia="Times New Roman" w:hAnsi="Open Sans" w:cs="Times New Roman"/>
          <w:color w:val="000000"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>
        <w:rPr>
          <w:rFonts w:ascii="Open Sans" w:eastAsia="Times New Roman" w:hAnsi="Open Sans" w:cs="Times New Roman"/>
          <w:color w:val="000000"/>
          <w:kern w:val="36"/>
          <w:sz w:val="24"/>
          <w:szCs w:val="24"/>
          <w:lang w:eastAsia="ru-RU"/>
        </w:rPr>
        <w:t>«Необычайный Человек и Писатель – Борис Васильев»: Всероссийские Васильевские чтения – 2024</w:t>
      </w:r>
    </w:p>
    <w:p w:rsidR="00670963" w:rsidRDefault="00670963" w:rsidP="00670963">
      <w:pPr>
        <w:rPr>
          <w:sz w:val="28"/>
          <w:szCs w:val="28"/>
        </w:rPr>
      </w:pPr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 мая 165 лет со дня рождения английского писателя Артура Конан Дойла  </w:t>
      </w:r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t xml:space="preserve">24 мая День славянской письменности и культуры </w:t>
      </w:r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t xml:space="preserve">27 мая Общероссийский день библиотек </w:t>
      </w:r>
    </w:p>
    <w:p w:rsidR="00670963" w:rsidRDefault="00670963" w:rsidP="00670963">
      <w:pPr>
        <w:rPr>
          <w:sz w:val="28"/>
          <w:szCs w:val="28"/>
        </w:rPr>
      </w:pPr>
      <w:r>
        <w:rPr>
          <w:sz w:val="28"/>
          <w:szCs w:val="28"/>
        </w:rPr>
        <w:t>31 мая Всемирный день без табака</w:t>
      </w:r>
    </w:p>
    <w:p w:rsidR="00670963" w:rsidRDefault="00670963" w:rsidP="00670963">
      <w:pPr>
        <w:rPr>
          <w:sz w:val="28"/>
          <w:szCs w:val="28"/>
        </w:rPr>
      </w:pPr>
    </w:p>
    <w:p w:rsidR="00E4376E" w:rsidRDefault="00E4376E">
      <w:bookmarkStart w:id="0" w:name="_GoBack"/>
      <w:bookmarkEnd w:id="0"/>
    </w:p>
    <w:sectPr w:rsidR="00E4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15"/>
    <w:rsid w:val="00670963"/>
    <w:rsid w:val="008C0B15"/>
    <w:rsid w:val="00E4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15A30-9895-42BD-B3E0-9D56AFB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6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70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670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library.ru/news/chas-poeticheskogo-portreta-ya-rodom-ne-iz-detstva-k-100-letiyu-so-dnya-rozhdeniya-yulii-druninoj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2024-05-29T04:57:00Z</dcterms:created>
  <dcterms:modified xsi:type="dcterms:W3CDTF">2024-05-29T04:57:00Z</dcterms:modified>
</cp:coreProperties>
</file>