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23" w:rsidRDefault="000B2F23" w:rsidP="000B2F23">
      <w:pPr>
        <w:rPr>
          <w:sz w:val="40"/>
          <w:szCs w:val="40"/>
        </w:rPr>
      </w:pPr>
      <w:r>
        <w:rPr>
          <w:sz w:val="40"/>
          <w:szCs w:val="40"/>
        </w:rPr>
        <w:t xml:space="preserve">ИЮНЬ </w:t>
      </w:r>
    </w:p>
    <w:p w:rsidR="000B2F23" w:rsidRDefault="000B2F23" w:rsidP="000B2F23">
      <w:pPr>
        <w:rPr>
          <w:sz w:val="28"/>
          <w:szCs w:val="28"/>
        </w:rPr>
      </w:pPr>
      <w:r>
        <w:rPr>
          <w:sz w:val="28"/>
          <w:szCs w:val="28"/>
        </w:rPr>
        <w:t xml:space="preserve">1 июня Международный день защиты детей – семейный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 «Читаю я и вся моя семья», литературный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«Тимур и его команда» по книге Гайдара А. «Тимур и его команда».</w:t>
      </w:r>
    </w:p>
    <w:p w:rsidR="000B2F23" w:rsidRDefault="000B2F23" w:rsidP="000B2F23">
      <w:pPr>
        <w:rPr>
          <w:sz w:val="28"/>
          <w:szCs w:val="28"/>
        </w:rPr>
      </w:pPr>
      <w:r>
        <w:rPr>
          <w:sz w:val="28"/>
          <w:szCs w:val="28"/>
        </w:rPr>
        <w:t>1 июня 220 лет со дня рождения русского композитора М. И. Глинки (1804-1857</w:t>
      </w:r>
      <w:proofErr w:type="gramStart"/>
      <w:r>
        <w:rPr>
          <w:sz w:val="28"/>
          <w:szCs w:val="28"/>
        </w:rPr>
        <w:t>)  -</w:t>
      </w:r>
      <w:proofErr w:type="gramEnd"/>
      <w:r>
        <w:rPr>
          <w:sz w:val="28"/>
          <w:szCs w:val="28"/>
        </w:rPr>
        <w:t xml:space="preserve"> выставка «Чарующие звуки».</w:t>
      </w:r>
    </w:p>
    <w:p w:rsidR="000B2F23" w:rsidRDefault="000B2F23" w:rsidP="000B2F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>
        <w:rPr>
          <w:sz w:val="28"/>
          <w:szCs w:val="28"/>
        </w:rPr>
        <w:t xml:space="preserve"> 5 июня Всемирный день охраны окружающей среды -  </w:t>
      </w:r>
      <w:r>
        <w:rPr>
          <w:rFonts w:ascii="YS Text" w:hAnsi="YS Text"/>
          <w:color w:val="333333"/>
        </w:rPr>
        <w:t>познавательный час «Нас окружает красота»;</w:t>
      </w:r>
    </w:p>
    <w:p w:rsidR="000B2F23" w:rsidRDefault="000B2F23" w:rsidP="000B2F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экологический репортаж «Береги свою планету! Ведь другой на свете нету»;</w:t>
      </w:r>
    </w:p>
    <w:p w:rsidR="000B2F23" w:rsidRDefault="000B2F23" w:rsidP="000B2F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>
        <w:rPr>
          <w:rFonts w:ascii="YS Text" w:hAnsi="YS Text"/>
          <w:color w:val="333333"/>
        </w:rPr>
        <w:t>экологический турнир «По страницам Красной книги».</w:t>
      </w:r>
    </w:p>
    <w:p w:rsidR="000B2F23" w:rsidRDefault="000B2F23" w:rsidP="000B2F23">
      <w:pPr>
        <w:rPr>
          <w:sz w:val="28"/>
          <w:szCs w:val="28"/>
        </w:rPr>
      </w:pPr>
    </w:p>
    <w:p w:rsidR="000B2F23" w:rsidRDefault="000B2F23" w:rsidP="000B2F2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S Text" w:hAnsi="YS Text"/>
          <w:color w:val="333333"/>
        </w:rPr>
      </w:pPr>
      <w:r>
        <w:rPr>
          <w:sz w:val="28"/>
          <w:szCs w:val="28"/>
        </w:rPr>
        <w:t>6 июня 225 лет со дня рождения А. С. Пушкина (1799-1837</w:t>
      </w:r>
      <w:proofErr w:type="gramStart"/>
      <w:r>
        <w:rPr>
          <w:sz w:val="28"/>
          <w:szCs w:val="28"/>
        </w:rPr>
        <w:t>)  -</w:t>
      </w:r>
      <w:proofErr w:type="gramEnd"/>
      <w:r>
        <w:rPr>
          <w:sz w:val="28"/>
          <w:szCs w:val="28"/>
        </w:rPr>
        <w:t xml:space="preserve"> </w:t>
      </w:r>
      <w:r>
        <w:rPr>
          <w:rFonts w:ascii="YS Text" w:hAnsi="YS Text"/>
          <w:color w:val="333333"/>
        </w:rPr>
        <w:t>выставка посвящённая Пушкину, с книгами, фотографиями и другими материалами, связанными с его жизнью и творчеством;</w:t>
      </w:r>
    </w:p>
    <w:p w:rsidR="000B2F23" w:rsidRDefault="000B2F23" w:rsidP="000B2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литературная викторина «Там, на неведомых тропинках»,  </w:t>
      </w:r>
    </w:p>
    <w:p w:rsidR="000B2F23" w:rsidRDefault="000B2F23" w:rsidP="000B2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арт-час по пушкинским произведениям «В тридесятом царстве, в Пушкинском государстве».</w:t>
      </w:r>
    </w:p>
    <w:p w:rsidR="000B2F23" w:rsidRDefault="000B2F23" w:rsidP="000B2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громкие </w:t>
      </w:r>
      <w:proofErr w:type="gramStart"/>
      <w:r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чтения  </w:t>
      </w:r>
      <w:r>
        <w:t>«</w:t>
      </w:r>
      <w:proofErr w:type="gramEnd"/>
      <w:r>
        <w:t>ПОЭЗИИ ЧУДЕСНЫЙ ГЕНИЙ»</w:t>
      </w:r>
    </w:p>
    <w:p w:rsidR="000B2F23" w:rsidRDefault="000B2F23" w:rsidP="000B2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литературные игры и литературные гостиные - </w:t>
      </w:r>
      <w:r>
        <w:rPr>
          <w:rStyle w:val="a5"/>
          <w:rFonts w:ascii="Arial" w:hAnsi="Arial" w:cs="Arial"/>
          <w:b/>
          <w:bCs/>
          <w:color w:val="212121"/>
          <w:sz w:val="20"/>
          <w:szCs w:val="20"/>
          <w:shd w:val="clear" w:color="auto" w:fill="F9F9F9"/>
        </w:rPr>
        <w:t xml:space="preserve"> Инсценировка отрывка «Сказка о мёртвой царевне»</w:t>
      </w:r>
    </w:p>
    <w:p w:rsidR="000B2F23" w:rsidRDefault="000B2F23" w:rsidP="000B2F23">
      <w:pPr>
        <w:rPr>
          <w:sz w:val="28"/>
          <w:szCs w:val="28"/>
        </w:rPr>
      </w:pPr>
      <w:r>
        <w:rPr>
          <w:sz w:val="28"/>
          <w:szCs w:val="28"/>
        </w:rPr>
        <w:t>6 июня. Пушкинский день России День русского языка -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Книжная выставка «Русский язык великий и могучий» </w:t>
      </w:r>
      <w:r>
        <w:rPr>
          <w:sz w:val="28"/>
          <w:szCs w:val="28"/>
        </w:rPr>
        <w:t xml:space="preserve"> </w:t>
      </w:r>
    </w:p>
    <w:p w:rsidR="000B2F23" w:rsidRDefault="000B2F23" w:rsidP="000B2F23">
      <w:pPr>
        <w:pStyle w:val="1"/>
        <w:shd w:val="clear" w:color="auto" w:fill="FFFFFF"/>
        <w:spacing w:before="0"/>
        <w:rPr>
          <w:rFonts w:ascii="Arial" w:eastAsia="Times New Roman" w:hAnsi="Arial" w:cs="Arial"/>
          <w:caps/>
          <w:color w:val="000000"/>
          <w:kern w:val="36"/>
          <w:sz w:val="22"/>
          <w:szCs w:val="22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2"/>
          <w:szCs w:val="22"/>
        </w:rPr>
        <w:t>10 июня 95 лет со дня рождения российской певицы Л. Г. Зыкиной (1929-2009</w:t>
      </w:r>
      <w:proofErr w:type="gramStart"/>
      <w:r>
        <w:rPr>
          <w:color w:val="auto"/>
          <w:sz w:val="22"/>
          <w:szCs w:val="22"/>
        </w:rPr>
        <w:t>)  -</w:t>
      </w:r>
      <w:proofErr w:type="gramEnd"/>
      <w:r>
        <w:rPr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aps/>
          <w:color w:val="auto"/>
          <w:kern w:val="36"/>
          <w:sz w:val="22"/>
          <w:szCs w:val="22"/>
          <w:lang w:eastAsia="ru-RU"/>
        </w:rPr>
        <w:t>ЛИТЕРАТУРНО-МУЗЫКАЛЬНЫЙ ВЕЧЕР «ИЗДАЛЕКА ДОЛГО…» в клубе «Посиделки».</w:t>
      </w:r>
    </w:p>
    <w:p w:rsidR="000B2F23" w:rsidRDefault="000B2F23" w:rsidP="000B2F23">
      <w:pPr>
        <w:pStyle w:val="1"/>
        <w:shd w:val="clear" w:color="auto" w:fill="FFFFFF"/>
        <w:spacing w:before="0"/>
        <w:rPr>
          <w:rFonts w:ascii="Arial" w:eastAsia="Times New Roman" w:hAnsi="Arial" w:cs="Arial"/>
          <w:caps/>
          <w:color w:val="000000"/>
          <w:kern w:val="36"/>
          <w:sz w:val="22"/>
          <w:szCs w:val="22"/>
          <w:lang w:eastAsia="ru-RU"/>
        </w:rPr>
      </w:pPr>
      <w:r>
        <w:rPr>
          <w:sz w:val="28"/>
          <w:szCs w:val="28"/>
        </w:rPr>
        <w:t xml:space="preserve">12 июня День России - </w:t>
      </w:r>
      <w:r>
        <w:rPr>
          <w:rFonts w:ascii="Arial" w:eastAsia="Times New Roman" w:hAnsi="Arial" w:cs="Arial"/>
          <w:caps/>
          <w:color w:val="000000"/>
          <w:kern w:val="36"/>
          <w:sz w:val="22"/>
          <w:szCs w:val="22"/>
          <w:lang w:eastAsia="ru-RU"/>
        </w:rPr>
        <w:t>«ОТЕЧЕСТВО МОЕ – РОССИЯ»</w:t>
      </w:r>
    </w:p>
    <w:p w:rsidR="000B2F23" w:rsidRDefault="000B2F23" w:rsidP="000B2F23">
      <w:pPr>
        <w:rPr>
          <w:sz w:val="28"/>
          <w:szCs w:val="28"/>
        </w:rPr>
      </w:pPr>
      <w:r>
        <w:rPr>
          <w:color w:val="2D3748"/>
          <w:shd w:val="clear" w:color="auto" w:fill="FFFFFF"/>
        </w:rPr>
        <w:t xml:space="preserve"> тематические </w:t>
      </w:r>
      <w:r>
        <w:rPr>
          <w:rStyle w:val="a6"/>
          <w:color w:val="2D3748"/>
          <w:shd w:val="clear" w:color="auto" w:fill="FFFFFF"/>
        </w:rPr>
        <w:t>книжные выставки</w:t>
      </w:r>
      <w:r>
        <w:rPr>
          <w:color w:val="2D3748"/>
          <w:shd w:val="clear" w:color="auto" w:fill="FFFFFF"/>
        </w:rPr>
        <w:t>, на которых представлены книги об истории России, экономическом и политическом положении страны от древних времен до наших дней, о правителях и президентах, о культуре и искусстве, о народах, проживающих на территории многонациональной России, их обычаях</w:t>
      </w:r>
      <w:r>
        <w:rPr>
          <w:color w:val="2D3748"/>
          <w:sz w:val="21"/>
          <w:szCs w:val="21"/>
          <w:shd w:val="clear" w:color="auto" w:fill="FFFFFF"/>
        </w:rPr>
        <w:t xml:space="preserve"> и традициях, о городах и достопримечательностях, о людях, внесших большой вклад в процветание России, о символике Российской Федерации.</w:t>
      </w:r>
    </w:p>
    <w:p w:rsidR="000B2F23" w:rsidRDefault="000B2F23" w:rsidP="000B2F23">
      <w:pPr>
        <w:pStyle w:val="1"/>
        <w:spacing w:before="0" w:after="120"/>
        <w:jc w:val="center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ru-RU"/>
        </w:rPr>
      </w:pPr>
      <w:r>
        <w:rPr>
          <w:color w:val="auto"/>
          <w:sz w:val="24"/>
          <w:szCs w:val="24"/>
        </w:rPr>
        <w:t xml:space="preserve">11 июня 110 лет со дня рождения Ю. В. Сотника (1914-1997) - </w:t>
      </w:r>
      <w:r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ru-RU"/>
        </w:rPr>
        <w:t>Книжная выставка «Веселые герои Юрия Сотника»</w:t>
      </w:r>
    </w:p>
    <w:p w:rsidR="000B2F23" w:rsidRDefault="000B2F23" w:rsidP="000B2F23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 выставке представлены его веселые и юмористические рассказы и повести, такие как «Архимед» Вовки Грушина», «Как я был самостоятельным», «На тебя вся надежда» и другие.</w:t>
      </w:r>
    </w:p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B2F23" w:rsidTr="000B2F23">
        <w:trPr>
          <w:tblCellSpacing w:w="7" w:type="dxa"/>
        </w:trPr>
        <w:tc>
          <w:tcPr>
            <w:tcW w:w="4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F23" w:rsidRDefault="000B2F23">
            <w:pPr>
              <w:spacing w:before="300" w:after="300" w:line="240" w:lineRule="auto"/>
              <w:rPr>
                <w:rFonts w:ascii="Open Sans" w:eastAsia="Times New Roman" w:hAnsi="Open Sans" w:cs="Times New Roman"/>
                <w:b/>
                <w:bCs/>
                <w:color w:val="4B4B4B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B4B4B"/>
                <w:sz w:val="27"/>
                <w:szCs w:val="27"/>
                <w:lang w:eastAsia="ru-RU"/>
              </w:rPr>
              <w:t>Час веселой книги «Веселые друзья Юрия Сотника».</w:t>
            </w:r>
          </w:p>
        </w:tc>
      </w:tr>
      <w:tr w:rsidR="000B2F23" w:rsidTr="000B2F2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2F23" w:rsidRDefault="000B2F23">
            <w:pPr>
              <w:spacing w:before="180" w:after="0" w:line="240" w:lineRule="auto"/>
              <w:jc w:val="both"/>
              <w:rPr>
                <w:rFonts w:ascii="Open Sans" w:eastAsia="Times New Roman" w:hAnsi="Open Sans" w:cs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  <w:lang w:eastAsia="ru-RU"/>
              </w:rPr>
              <w:t>Юрий Сотник - автор веселых, юмористических рассказов и повестей, вошедших в золотой фонд классической детской литературы. 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Мероприятие открылось познавательной беседой о жизни и творчестве известного детского писателя. Из беседы дети узнали о том, что известность к писателю пришла после публикации его рассказа «Архимед» Вовки Грушина». Любимый герой Юрия Сотника - подросток, увлеченно изучающий мир и самого себя, собственную натуру и характер. Герои его книг 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 xml:space="preserve">те самые мальчишки и девчонки, которым во все времена не сидится на месте и хочется настоящих открытий, путешествий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приключений.  </w:t>
            </w:r>
            <w:proofErr w:type="gramEnd"/>
          </w:p>
        </w:tc>
      </w:tr>
    </w:tbl>
    <w:p w:rsidR="000B2F23" w:rsidRDefault="000B2F23" w:rsidP="000B2F23">
      <w:pPr>
        <w:rPr>
          <w:sz w:val="28"/>
          <w:szCs w:val="28"/>
        </w:rPr>
      </w:pPr>
    </w:p>
    <w:p w:rsidR="000B2F23" w:rsidRDefault="000B2F23" w:rsidP="000B2F23">
      <w:pPr>
        <w:pStyle w:val="1"/>
        <w:shd w:val="clear" w:color="auto" w:fill="FFFFFF"/>
        <w:spacing w:before="0"/>
        <w:textAlignment w:val="baseline"/>
        <w:rPr>
          <w:rFonts w:ascii="Open Sans" w:eastAsia="Times New Roman" w:hAnsi="Open Sans" w:cs="Times New Roman"/>
          <w:color w:val="auto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2"/>
          <w:szCs w:val="22"/>
        </w:rPr>
        <w:t>19 июня 100 лет со дня рождения белорусского писателя Василя (</w:t>
      </w:r>
      <w:proofErr w:type="gramStart"/>
      <w:r>
        <w:rPr>
          <w:color w:val="auto"/>
          <w:sz w:val="22"/>
          <w:szCs w:val="22"/>
        </w:rPr>
        <w:t>Василия)  Быкова</w:t>
      </w:r>
      <w:proofErr w:type="gramEnd"/>
      <w:r>
        <w:rPr>
          <w:color w:val="auto"/>
          <w:sz w:val="22"/>
          <w:szCs w:val="22"/>
        </w:rPr>
        <w:t xml:space="preserve"> (1924-2003) – </w:t>
      </w:r>
      <w:proofErr w:type="spellStart"/>
      <w:r>
        <w:rPr>
          <w:color w:val="auto"/>
          <w:sz w:val="22"/>
          <w:szCs w:val="22"/>
        </w:rPr>
        <w:t>выствка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rFonts w:ascii="Open Sans" w:eastAsia="Times New Roman" w:hAnsi="Open Sans" w:cs="Times New Roman"/>
          <w:color w:val="auto"/>
          <w:kern w:val="36"/>
          <w:sz w:val="22"/>
          <w:szCs w:val="22"/>
          <w:lang w:eastAsia="ru-RU"/>
        </w:rPr>
        <w:t xml:space="preserve">«Солдатская судьба»: </w:t>
      </w:r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>экспозиции знакомит с жизненным и творческим путем писателя. Василий Быков – один из крупнейших представителей так называемой «лейтенантской прозы».</w:t>
      </w:r>
    </w:p>
    <w:p w:rsidR="000B2F23" w:rsidRDefault="000B2F23" w:rsidP="000B2F23">
      <w:pPr>
        <w:rPr>
          <w:sz w:val="28"/>
          <w:szCs w:val="28"/>
        </w:rPr>
      </w:pPr>
    </w:p>
    <w:p w:rsidR="000B2F23" w:rsidRDefault="000B2F23" w:rsidP="000B2F23">
      <w:pPr>
        <w:rPr>
          <w:sz w:val="28"/>
          <w:szCs w:val="28"/>
        </w:rPr>
      </w:pPr>
      <w:r>
        <w:rPr>
          <w:sz w:val="28"/>
          <w:szCs w:val="28"/>
        </w:rPr>
        <w:t xml:space="preserve">22 июня День памяти и </w:t>
      </w:r>
      <w:proofErr w:type="gramStart"/>
      <w:r>
        <w:rPr>
          <w:sz w:val="28"/>
          <w:szCs w:val="28"/>
        </w:rPr>
        <w:t>скорби  -</w:t>
      </w:r>
      <w:proofErr w:type="gramEnd"/>
      <w:r>
        <w:rPr>
          <w:sz w:val="28"/>
          <w:szCs w:val="28"/>
        </w:rPr>
        <w:t xml:space="preserve"> Акция «Свеча памяти»</w:t>
      </w:r>
    </w:p>
    <w:p w:rsidR="000B2F23" w:rsidRDefault="000B2F23" w:rsidP="000B2F23"/>
    <w:p w:rsidR="00B54C35" w:rsidRPr="00B54C35" w:rsidRDefault="00B54C35" w:rsidP="00B54C35">
      <w:pPr>
        <w:rPr>
          <w:sz w:val="96"/>
          <w:szCs w:val="96"/>
        </w:rPr>
      </w:pPr>
      <w:bookmarkStart w:id="0" w:name="_GoBack"/>
      <w:bookmarkEnd w:id="0"/>
    </w:p>
    <w:sectPr w:rsidR="00B54C35" w:rsidRPr="00B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D15C2"/>
    <w:multiLevelType w:val="multilevel"/>
    <w:tmpl w:val="B61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C91155"/>
    <w:multiLevelType w:val="multilevel"/>
    <w:tmpl w:val="60A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DE"/>
    <w:rsid w:val="000B2F23"/>
    <w:rsid w:val="00684CDE"/>
    <w:rsid w:val="00857CD5"/>
    <w:rsid w:val="00B54C35"/>
    <w:rsid w:val="00E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17BA-67BF-4607-B61E-B7F76F0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2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B2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ichfactdown-paragraph">
    <w:name w:val="richfactdown-paragraph"/>
    <w:basedOn w:val="a"/>
    <w:rsid w:val="000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2F23"/>
    <w:rPr>
      <w:i/>
      <w:iCs/>
    </w:rPr>
  </w:style>
  <w:style w:type="character" w:styleId="a6">
    <w:name w:val="Strong"/>
    <w:basedOn w:val="a0"/>
    <w:uiPriority w:val="22"/>
    <w:qFormat/>
    <w:rsid w:val="000B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2024-05-23T04:18:00Z</cp:lastPrinted>
  <dcterms:created xsi:type="dcterms:W3CDTF">2024-05-23T04:10:00Z</dcterms:created>
  <dcterms:modified xsi:type="dcterms:W3CDTF">2024-05-29T02:55:00Z</dcterms:modified>
</cp:coreProperties>
</file>