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1A" w:rsidRDefault="003828E0" w:rsidP="00382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8E0">
        <w:rPr>
          <w:rFonts w:ascii="Times New Roman" w:hAnsi="Times New Roman" w:cs="Times New Roman"/>
          <w:b/>
          <w:sz w:val="28"/>
          <w:szCs w:val="28"/>
        </w:rPr>
        <w:t>Независимая оценка качества оказания услуг организациями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Кедровый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572A01" w:rsidRDefault="00572A01" w:rsidP="00382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(опрос проводился в сентябре 2017 года)</w:t>
      </w:r>
    </w:p>
    <w:p w:rsidR="003828E0" w:rsidRPr="003828E0" w:rsidRDefault="003828E0" w:rsidP="00382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514272" cy="4382219"/>
            <wp:effectExtent l="19050" t="0" r="20128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3828E0" w:rsidRPr="003828E0" w:rsidSect="00382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255F"/>
    <w:rsid w:val="000018D9"/>
    <w:rsid w:val="00012B69"/>
    <w:rsid w:val="000141B0"/>
    <w:rsid w:val="00014E64"/>
    <w:rsid w:val="00020B5F"/>
    <w:rsid w:val="00021BEB"/>
    <w:rsid w:val="00022049"/>
    <w:rsid w:val="00025D6D"/>
    <w:rsid w:val="0003000D"/>
    <w:rsid w:val="0003027E"/>
    <w:rsid w:val="000358C4"/>
    <w:rsid w:val="000453F9"/>
    <w:rsid w:val="000511C6"/>
    <w:rsid w:val="00051596"/>
    <w:rsid w:val="00053921"/>
    <w:rsid w:val="000550E4"/>
    <w:rsid w:val="00074C97"/>
    <w:rsid w:val="0007580E"/>
    <w:rsid w:val="00075917"/>
    <w:rsid w:val="0007697D"/>
    <w:rsid w:val="00093A50"/>
    <w:rsid w:val="0009546E"/>
    <w:rsid w:val="000A2DD8"/>
    <w:rsid w:val="000A3BC9"/>
    <w:rsid w:val="000A4C3A"/>
    <w:rsid w:val="000A76A1"/>
    <w:rsid w:val="000B6514"/>
    <w:rsid w:val="000C1097"/>
    <w:rsid w:val="000C3167"/>
    <w:rsid w:val="000D14AE"/>
    <w:rsid w:val="000D4BA6"/>
    <w:rsid w:val="000D7BB0"/>
    <w:rsid w:val="000E630B"/>
    <w:rsid w:val="00101B0B"/>
    <w:rsid w:val="00106D99"/>
    <w:rsid w:val="00111F5B"/>
    <w:rsid w:val="00116A52"/>
    <w:rsid w:val="00123931"/>
    <w:rsid w:val="00124085"/>
    <w:rsid w:val="00130F0C"/>
    <w:rsid w:val="00140BA2"/>
    <w:rsid w:val="001421B8"/>
    <w:rsid w:val="0014412D"/>
    <w:rsid w:val="00154EA9"/>
    <w:rsid w:val="00156D14"/>
    <w:rsid w:val="00163A24"/>
    <w:rsid w:val="00166092"/>
    <w:rsid w:val="00176300"/>
    <w:rsid w:val="0018328A"/>
    <w:rsid w:val="00185C41"/>
    <w:rsid w:val="00187721"/>
    <w:rsid w:val="00196F53"/>
    <w:rsid w:val="001A1A23"/>
    <w:rsid w:val="001A4C12"/>
    <w:rsid w:val="001A6725"/>
    <w:rsid w:val="001C53AC"/>
    <w:rsid w:val="001C5DE0"/>
    <w:rsid w:val="001C65C9"/>
    <w:rsid w:val="001C68BA"/>
    <w:rsid w:val="001E4137"/>
    <w:rsid w:val="001E47DD"/>
    <w:rsid w:val="001E49D6"/>
    <w:rsid w:val="001E56E7"/>
    <w:rsid w:val="001E66BB"/>
    <w:rsid w:val="00200708"/>
    <w:rsid w:val="0020454F"/>
    <w:rsid w:val="00206BD7"/>
    <w:rsid w:val="00212FE1"/>
    <w:rsid w:val="00213141"/>
    <w:rsid w:val="002131B5"/>
    <w:rsid w:val="0021714F"/>
    <w:rsid w:val="002175AD"/>
    <w:rsid w:val="00222B9D"/>
    <w:rsid w:val="00226E41"/>
    <w:rsid w:val="002323DB"/>
    <w:rsid w:val="00234D8A"/>
    <w:rsid w:val="0024129E"/>
    <w:rsid w:val="002457DC"/>
    <w:rsid w:val="00251952"/>
    <w:rsid w:val="00254EC5"/>
    <w:rsid w:val="00257C7E"/>
    <w:rsid w:val="002606B7"/>
    <w:rsid w:val="00260BED"/>
    <w:rsid w:val="00280F37"/>
    <w:rsid w:val="00290148"/>
    <w:rsid w:val="002936D1"/>
    <w:rsid w:val="00294D5A"/>
    <w:rsid w:val="002A013E"/>
    <w:rsid w:val="002A4749"/>
    <w:rsid w:val="002B3205"/>
    <w:rsid w:val="002B6990"/>
    <w:rsid w:val="002C31D1"/>
    <w:rsid w:val="002C7D63"/>
    <w:rsid w:val="002D04B2"/>
    <w:rsid w:val="002D103B"/>
    <w:rsid w:val="002D178F"/>
    <w:rsid w:val="002E46FF"/>
    <w:rsid w:val="002E7740"/>
    <w:rsid w:val="002E7ACD"/>
    <w:rsid w:val="002F2C0A"/>
    <w:rsid w:val="002F468A"/>
    <w:rsid w:val="002F7856"/>
    <w:rsid w:val="003164D4"/>
    <w:rsid w:val="003178FF"/>
    <w:rsid w:val="0032219C"/>
    <w:rsid w:val="003236B7"/>
    <w:rsid w:val="00331B70"/>
    <w:rsid w:val="003351C4"/>
    <w:rsid w:val="003365D0"/>
    <w:rsid w:val="00336952"/>
    <w:rsid w:val="003418A6"/>
    <w:rsid w:val="00344708"/>
    <w:rsid w:val="003512F2"/>
    <w:rsid w:val="00355559"/>
    <w:rsid w:val="003614FD"/>
    <w:rsid w:val="00361553"/>
    <w:rsid w:val="003635E9"/>
    <w:rsid w:val="00365597"/>
    <w:rsid w:val="003658E4"/>
    <w:rsid w:val="00377084"/>
    <w:rsid w:val="00377982"/>
    <w:rsid w:val="00381B2F"/>
    <w:rsid w:val="003828E0"/>
    <w:rsid w:val="003A27B6"/>
    <w:rsid w:val="003A38D4"/>
    <w:rsid w:val="003B00BE"/>
    <w:rsid w:val="003B09FB"/>
    <w:rsid w:val="003B28D4"/>
    <w:rsid w:val="003B337F"/>
    <w:rsid w:val="003C0FE1"/>
    <w:rsid w:val="003C2499"/>
    <w:rsid w:val="003D0543"/>
    <w:rsid w:val="003D480C"/>
    <w:rsid w:val="003D62D0"/>
    <w:rsid w:val="003E1F60"/>
    <w:rsid w:val="003E3DAB"/>
    <w:rsid w:val="003E4263"/>
    <w:rsid w:val="003E70A4"/>
    <w:rsid w:val="003F0154"/>
    <w:rsid w:val="003F0AB7"/>
    <w:rsid w:val="004000FF"/>
    <w:rsid w:val="004055F6"/>
    <w:rsid w:val="00410D91"/>
    <w:rsid w:val="0041391E"/>
    <w:rsid w:val="004142FE"/>
    <w:rsid w:val="004163EC"/>
    <w:rsid w:val="004256BA"/>
    <w:rsid w:val="00433732"/>
    <w:rsid w:val="004535AC"/>
    <w:rsid w:val="00456437"/>
    <w:rsid w:val="00474004"/>
    <w:rsid w:val="00480806"/>
    <w:rsid w:val="00482035"/>
    <w:rsid w:val="004A2ADC"/>
    <w:rsid w:val="004B0744"/>
    <w:rsid w:val="004B58AB"/>
    <w:rsid w:val="004C0C87"/>
    <w:rsid w:val="004C2424"/>
    <w:rsid w:val="004C4869"/>
    <w:rsid w:val="004C5885"/>
    <w:rsid w:val="004E6FBD"/>
    <w:rsid w:val="004F385A"/>
    <w:rsid w:val="00504EDA"/>
    <w:rsid w:val="00507BB8"/>
    <w:rsid w:val="005216D5"/>
    <w:rsid w:val="0052639B"/>
    <w:rsid w:val="00526B08"/>
    <w:rsid w:val="005341A7"/>
    <w:rsid w:val="00534451"/>
    <w:rsid w:val="00535D12"/>
    <w:rsid w:val="00537A72"/>
    <w:rsid w:val="005434C4"/>
    <w:rsid w:val="005460E6"/>
    <w:rsid w:val="0055673C"/>
    <w:rsid w:val="00563921"/>
    <w:rsid w:val="00571C9F"/>
    <w:rsid w:val="00572A01"/>
    <w:rsid w:val="00583782"/>
    <w:rsid w:val="00584616"/>
    <w:rsid w:val="005972A6"/>
    <w:rsid w:val="005974FD"/>
    <w:rsid w:val="0059761A"/>
    <w:rsid w:val="005A1039"/>
    <w:rsid w:val="005A39B5"/>
    <w:rsid w:val="005A7D7F"/>
    <w:rsid w:val="005A7D93"/>
    <w:rsid w:val="005C5B4B"/>
    <w:rsid w:val="005D0295"/>
    <w:rsid w:val="005D5FD3"/>
    <w:rsid w:val="005D7DD6"/>
    <w:rsid w:val="005E38FC"/>
    <w:rsid w:val="005E6D90"/>
    <w:rsid w:val="005F221C"/>
    <w:rsid w:val="006003FD"/>
    <w:rsid w:val="006079D8"/>
    <w:rsid w:val="00607DC7"/>
    <w:rsid w:val="00614A31"/>
    <w:rsid w:val="006159FF"/>
    <w:rsid w:val="006215D8"/>
    <w:rsid w:val="00623A63"/>
    <w:rsid w:val="00633146"/>
    <w:rsid w:val="00640393"/>
    <w:rsid w:val="00647A43"/>
    <w:rsid w:val="00651D65"/>
    <w:rsid w:val="0065369A"/>
    <w:rsid w:val="00655617"/>
    <w:rsid w:val="00665D43"/>
    <w:rsid w:val="00672559"/>
    <w:rsid w:val="00673046"/>
    <w:rsid w:val="0068541A"/>
    <w:rsid w:val="00690155"/>
    <w:rsid w:val="00691B36"/>
    <w:rsid w:val="006964CB"/>
    <w:rsid w:val="006A0341"/>
    <w:rsid w:val="006A0F4E"/>
    <w:rsid w:val="006B6203"/>
    <w:rsid w:val="006B6BD6"/>
    <w:rsid w:val="006C276B"/>
    <w:rsid w:val="006C5F0A"/>
    <w:rsid w:val="006C7E67"/>
    <w:rsid w:val="006D2BB9"/>
    <w:rsid w:val="006E5ADF"/>
    <w:rsid w:val="006F012A"/>
    <w:rsid w:val="006F5846"/>
    <w:rsid w:val="006F7FE5"/>
    <w:rsid w:val="00700683"/>
    <w:rsid w:val="007015BA"/>
    <w:rsid w:val="00701E67"/>
    <w:rsid w:val="00701FE0"/>
    <w:rsid w:val="00704E31"/>
    <w:rsid w:val="0071389D"/>
    <w:rsid w:val="00725F33"/>
    <w:rsid w:val="00726DAB"/>
    <w:rsid w:val="0072753F"/>
    <w:rsid w:val="00742CE1"/>
    <w:rsid w:val="007431C8"/>
    <w:rsid w:val="00750561"/>
    <w:rsid w:val="007514F7"/>
    <w:rsid w:val="0075667F"/>
    <w:rsid w:val="00760B10"/>
    <w:rsid w:val="00761967"/>
    <w:rsid w:val="007673D2"/>
    <w:rsid w:val="00770C04"/>
    <w:rsid w:val="00793337"/>
    <w:rsid w:val="007949E7"/>
    <w:rsid w:val="007A04E3"/>
    <w:rsid w:val="007A2D4B"/>
    <w:rsid w:val="007A4ECB"/>
    <w:rsid w:val="007B2599"/>
    <w:rsid w:val="007B57D0"/>
    <w:rsid w:val="007C231B"/>
    <w:rsid w:val="007C512A"/>
    <w:rsid w:val="007C7371"/>
    <w:rsid w:val="007C780B"/>
    <w:rsid w:val="007D26BD"/>
    <w:rsid w:val="007E2880"/>
    <w:rsid w:val="007F0C72"/>
    <w:rsid w:val="007F4894"/>
    <w:rsid w:val="007F4B1A"/>
    <w:rsid w:val="007F6B1B"/>
    <w:rsid w:val="00800507"/>
    <w:rsid w:val="00811E82"/>
    <w:rsid w:val="00811EF4"/>
    <w:rsid w:val="008123B0"/>
    <w:rsid w:val="008141FB"/>
    <w:rsid w:val="0081449B"/>
    <w:rsid w:val="008173E9"/>
    <w:rsid w:val="0082320C"/>
    <w:rsid w:val="008271E8"/>
    <w:rsid w:val="00831E72"/>
    <w:rsid w:val="00845368"/>
    <w:rsid w:val="0085252B"/>
    <w:rsid w:val="00870AB4"/>
    <w:rsid w:val="00874CFA"/>
    <w:rsid w:val="008766E8"/>
    <w:rsid w:val="0088085F"/>
    <w:rsid w:val="00880CEB"/>
    <w:rsid w:val="00893AAD"/>
    <w:rsid w:val="008940BA"/>
    <w:rsid w:val="0089556F"/>
    <w:rsid w:val="008A3424"/>
    <w:rsid w:val="008A76B9"/>
    <w:rsid w:val="008B247D"/>
    <w:rsid w:val="008C2A04"/>
    <w:rsid w:val="008D2C61"/>
    <w:rsid w:val="008D496B"/>
    <w:rsid w:val="008E5100"/>
    <w:rsid w:val="008F170C"/>
    <w:rsid w:val="008F2BF2"/>
    <w:rsid w:val="008F49C9"/>
    <w:rsid w:val="009049C5"/>
    <w:rsid w:val="00922678"/>
    <w:rsid w:val="00934E3B"/>
    <w:rsid w:val="00936DD1"/>
    <w:rsid w:val="009430F8"/>
    <w:rsid w:val="0094374B"/>
    <w:rsid w:val="00946343"/>
    <w:rsid w:val="009603F0"/>
    <w:rsid w:val="0096726D"/>
    <w:rsid w:val="009749ED"/>
    <w:rsid w:val="00977CD8"/>
    <w:rsid w:val="00985F75"/>
    <w:rsid w:val="009877F0"/>
    <w:rsid w:val="00990C00"/>
    <w:rsid w:val="009911DF"/>
    <w:rsid w:val="009937C0"/>
    <w:rsid w:val="009A1F3E"/>
    <w:rsid w:val="009A4165"/>
    <w:rsid w:val="009A6A08"/>
    <w:rsid w:val="009A6AE8"/>
    <w:rsid w:val="009B31D0"/>
    <w:rsid w:val="009C77BD"/>
    <w:rsid w:val="009D0AA4"/>
    <w:rsid w:val="009D6B57"/>
    <w:rsid w:val="009D7354"/>
    <w:rsid w:val="009E4FC2"/>
    <w:rsid w:val="009E654E"/>
    <w:rsid w:val="009F2CDD"/>
    <w:rsid w:val="009F617F"/>
    <w:rsid w:val="00A06A76"/>
    <w:rsid w:val="00A1060E"/>
    <w:rsid w:val="00A10C6B"/>
    <w:rsid w:val="00A11415"/>
    <w:rsid w:val="00A146CB"/>
    <w:rsid w:val="00A31333"/>
    <w:rsid w:val="00A32D8A"/>
    <w:rsid w:val="00A40070"/>
    <w:rsid w:val="00A4346B"/>
    <w:rsid w:val="00A51E63"/>
    <w:rsid w:val="00A53D91"/>
    <w:rsid w:val="00A56C48"/>
    <w:rsid w:val="00A65D61"/>
    <w:rsid w:val="00A65E05"/>
    <w:rsid w:val="00A80E8E"/>
    <w:rsid w:val="00A81F49"/>
    <w:rsid w:val="00A84EFE"/>
    <w:rsid w:val="00A85A4F"/>
    <w:rsid w:val="00A9221F"/>
    <w:rsid w:val="00A935A4"/>
    <w:rsid w:val="00A94921"/>
    <w:rsid w:val="00A95AC6"/>
    <w:rsid w:val="00A96AF7"/>
    <w:rsid w:val="00AA4F7B"/>
    <w:rsid w:val="00AB13C4"/>
    <w:rsid w:val="00AB15BF"/>
    <w:rsid w:val="00AB163E"/>
    <w:rsid w:val="00AB255F"/>
    <w:rsid w:val="00AB3408"/>
    <w:rsid w:val="00AB7F0D"/>
    <w:rsid w:val="00AC7987"/>
    <w:rsid w:val="00AD2526"/>
    <w:rsid w:val="00AD7F04"/>
    <w:rsid w:val="00AE588E"/>
    <w:rsid w:val="00B0770C"/>
    <w:rsid w:val="00B2136B"/>
    <w:rsid w:val="00B250BC"/>
    <w:rsid w:val="00B30EE0"/>
    <w:rsid w:val="00B30FBD"/>
    <w:rsid w:val="00B3200E"/>
    <w:rsid w:val="00B32B15"/>
    <w:rsid w:val="00B36C0D"/>
    <w:rsid w:val="00B37BAC"/>
    <w:rsid w:val="00B5479F"/>
    <w:rsid w:val="00B54A61"/>
    <w:rsid w:val="00B64AA6"/>
    <w:rsid w:val="00B66815"/>
    <w:rsid w:val="00B72B93"/>
    <w:rsid w:val="00B830C7"/>
    <w:rsid w:val="00B9070C"/>
    <w:rsid w:val="00B926EC"/>
    <w:rsid w:val="00B93DD5"/>
    <w:rsid w:val="00B94046"/>
    <w:rsid w:val="00B94B6E"/>
    <w:rsid w:val="00BB3788"/>
    <w:rsid w:val="00BB573B"/>
    <w:rsid w:val="00BB59DE"/>
    <w:rsid w:val="00BB6473"/>
    <w:rsid w:val="00BB7BEE"/>
    <w:rsid w:val="00BC0577"/>
    <w:rsid w:val="00BC51DF"/>
    <w:rsid w:val="00BE4C7F"/>
    <w:rsid w:val="00BF081A"/>
    <w:rsid w:val="00C0036F"/>
    <w:rsid w:val="00C03A2C"/>
    <w:rsid w:val="00C0491A"/>
    <w:rsid w:val="00C05E9B"/>
    <w:rsid w:val="00C07166"/>
    <w:rsid w:val="00C176C9"/>
    <w:rsid w:val="00C327C2"/>
    <w:rsid w:val="00C331A7"/>
    <w:rsid w:val="00C35BC2"/>
    <w:rsid w:val="00C37E9B"/>
    <w:rsid w:val="00C50622"/>
    <w:rsid w:val="00C5401A"/>
    <w:rsid w:val="00C54222"/>
    <w:rsid w:val="00C67935"/>
    <w:rsid w:val="00C70C9E"/>
    <w:rsid w:val="00C730B8"/>
    <w:rsid w:val="00C7675F"/>
    <w:rsid w:val="00C8765C"/>
    <w:rsid w:val="00C977E6"/>
    <w:rsid w:val="00CB14F9"/>
    <w:rsid w:val="00CB3951"/>
    <w:rsid w:val="00CB44AE"/>
    <w:rsid w:val="00CB634C"/>
    <w:rsid w:val="00CC43F5"/>
    <w:rsid w:val="00CC7D69"/>
    <w:rsid w:val="00CE0D7C"/>
    <w:rsid w:val="00CE0EAB"/>
    <w:rsid w:val="00CE5ED9"/>
    <w:rsid w:val="00CF4FCD"/>
    <w:rsid w:val="00CF7AA4"/>
    <w:rsid w:val="00D01830"/>
    <w:rsid w:val="00D05AFA"/>
    <w:rsid w:val="00D1055B"/>
    <w:rsid w:val="00D134DF"/>
    <w:rsid w:val="00D14F04"/>
    <w:rsid w:val="00D15B99"/>
    <w:rsid w:val="00D24322"/>
    <w:rsid w:val="00D27C25"/>
    <w:rsid w:val="00D32416"/>
    <w:rsid w:val="00D33101"/>
    <w:rsid w:val="00D37B2D"/>
    <w:rsid w:val="00D427B0"/>
    <w:rsid w:val="00D43F75"/>
    <w:rsid w:val="00D50F5A"/>
    <w:rsid w:val="00D559C4"/>
    <w:rsid w:val="00D62717"/>
    <w:rsid w:val="00D636E6"/>
    <w:rsid w:val="00D651AE"/>
    <w:rsid w:val="00D66CD0"/>
    <w:rsid w:val="00D671FA"/>
    <w:rsid w:val="00D735C8"/>
    <w:rsid w:val="00D75527"/>
    <w:rsid w:val="00D81505"/>
    <w:rsid w:val="00D81AFD"/>
    <w:rsid w:val="00D83A9D"/>
    <w:rsid w:val="00D8654D"/>
    <w:rsid w:val="00D92550"/>
    <w:rsid w:val="00D9465F"/>
    <w:rsid w:val="00D9704E"/>
    <w:rsid w:val="00DA2B48"/>
    <w:rsid w:val="00DA361D"/>
    <w:rsid w:val="00DA5AD0"/>
    <w:rsid w:val="00DB5BDD"/>
    <w:rsid w:val="00DC23FA"/>
    <w:rsid w:val="00DC2D1C"/>
    <w:rsid w:val="00DC4A3B"/>
    <w:rsid w:val="00DC5527"/>
    <w:rsid w:val="00DE3DC7"/>
    <w:rsid w:val="00E0098A"/>
    <w:rsid w:val="00E00EFF"/>
    <w:rsid w:val="00E03084"/>
    <w:rsid w:val="00E21A27"/>
    <w:rsid w:val="00E242D5"/>
    <w:rsid w:val="00E32BD9"/>
    <w:rsid w:val="00E32ED5"/>
    <w:rsid w:val="00E34BA7"/>
    <w:rsid w:val="00E360BF"/>
    <w:rsid w:val="00E40C3D"/>
    <w:rsid w:val="00E568F8"/>
    <w:rsid w:val="00E6472E"/>
    <w:rsid w:val="00E73353"/>
    <w:rsid w:val="00E76635"/>
    <w:rsid w:val="00E85BE5"/>
    <w:rsid w:val="00E86437"/>
    <w:rsid w:val="00E86D61"/>
    <w:rsid w:val="00EB4C8C"/>
    <w:rsid w:val="00EB4C9F"/>
    <w:rsid w:val="00EB64D3"/>
    <w:rsid w:val="00EB723E"/>
    <w:rsid w:val="00EC26C7"/>
    <w:rsid w:val="00EC540F"/>
    <w:rsid w:val="00ED2E27"/>
    <w:rsid w:val="00EF1D95"/>
    <w:rsid w:val="00EF4DDC"/>
    <w:rsid w:val="00EF5211"/>
    <w:rsid w:val="00F03812"/>
    <w:rsid w:val="00F03BF0"/>
    <w:rsid w:val="00F06339"/>
    <w:rsid w:val="00F079B7"/>
    <w:rsid w:val="00F1143F"/>
    <w:rsid w:val="00F11883"/>
    <w:rsid w:val="00F130A9"/>
    <w:rsid w:val="00F17556"/>
    <w:rsid w:val="00F23312"/>
    <w:rsid w:val="00F25FB9"/>
    <w:rsid w:val="00F332F2"/>
    <w:rsid w:val="00F34303"/>
    <w:rsid w:val="00F36116"/>
    <w:rsid w:val="00F369B9"/>
    <w:rsid w:val="00F40B90"/>
    <w:rsid w:val="00F43327"/>
    <w:rsid w:val="00F564FC"/>
    <w:rsid w:val="00F57795"/>
    <w:rsid w:val="00F6054F"/>
    <w:rsid w:val="00F629F9"/>
    <w:rsid w:val="00F62E85"/>
    <w:rsid w:val="00F64235"/>
    <w:rsid w:val="00F6454E"/>
    <w:rsid w:val="00F7185C"/>
    <w:rsid w:val="00F72F4E"/>
    <w:rsid w:val="00F80600"/>
    <w:rsid w:val="00F84378"/>
    <w:rsid w:val="00F916F8"/>
    <w:rsid w:val="00F940D7"/>
    <w:rsid w:val="00F94D40"/>
    <w:rsid w:val="00F953C6"/>
    <w:rsid w:val="00F978BA"/>
    <w:rsid w:val="00FA172F"/>
    <w:rsid w:val="00FA2B8A"/>
    <w:rsid w:val="00FA3DE5"/>
    <w:rsid w:val="00FA7034"/>
    <w:rsid w:val="00FB77C7"/>
    <w:rsid w:val="00FC00EE"/>
    <w:rsid w:val="00FD34B4"/>
    <w:rsid w:val="00FE0D20"/>
    <w:rsid w:val="00FE3517"/>
    <w:rsid w:val="00FF03E3"/>
    <w:rsid w:val="00FF05EB"/>
    <w:rsid w:val="00FF0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5.7206768082987226E-2"/>
          <c:y val="0.13799323845568442"/>
          <c:w val="0.73247108823352525"/>
          <c:h val="0.456149543807024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МБУК "Дом культуры п. Кедровый"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cat>
            <c:strRef>
              <c:f>Лист1!$A$2:$A$6</c:f>
              <c:strCache>
                <c:ptCount val="5"/>
                <c:pt idx="0">
                  <c:v>Открытость и доступность информации об организации</c:v>
                </c:pt>
                <c:pt idx="1">
                  <c:v>Комфортность условий предоставления услуг и доступность их получения</c:v>
                </c:pt>
                <c:pt idx="2">
                  <c:v>Время ожидания предоставления услуги</c:v>
                </c:pt>
                <c:pt idx="3">
                  <c:v>Доброжелательность, вежливость, компетентность работников учреждения</c:v>
                </c:pt>
                <c:pt idx="4">
                  <c:v>Удовлетворенность качеством оказания услуг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93.5</c:v>
                </c:pt>
                <c:pt idx="1">
                  <c:v>84.9</c:v>
                </c:pt>
                <c:pt idx="2">
                  <c:v>95.3</c:v>
                </c:pt>
                <c:pt idx="3">
                  <c:v>95.6</c:v>
                </c:pt>
                <c:pt idx="4">
                  <c:v>83.3</c:v>
                </c:pt>
              </c:numCache>
            </c:numRef>
          </c:val>
        </c:ser>
        <c:axId val="75325440"/>
        <c:axId val="75326976"/>
      </c:barChart>
      <c:catAx>
        <c:axId val="75325440"/>
        <c:scaling>
          <c:orientation val="minMax"/>
        </c:scaling>
        <c:delete val="1"/>
        <c:axPos val="b"/>
        <c:tickLblPos val="nextTo"/>
        <c:crossAx val="75326976"/>
        <c:crosses val="autoZero"/>
        <c:auto val="1"/>
        <c:lblAlgn val="ctr"/>
        <c:lblOffset val="100"/>
      </c:catAx>
      <c:valAx>
        <c:axId val="75326976"/>
        <c:scaling>
          <c:orientation val="minMax"/>
        </c:scaling>
        <c:axPos val="l"/>
        <c:majorGridlines/>
        <c:numFmt formatCode="General" sourceLinked="1"/>
        <c:tickLblPos val="nextTo"/>
        <c:crossAx val="75325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282042669062073"/>
          <c:y val="0.67519286461950057"/>
          <c:w val="0.24988924478804542"/>
          <c:h val="5.2405641981836212E-2"/>
        </c:manualLayout>
      </c:layout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0.10415</cdr:x>
      <cdr:y>0.64567</cdr:y>
    </cdr:from>
    <cdr:to>
      <cdr:x>0.1548</cdr:x>
      <cdr:y>0.68898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86724" y="2829464"/>
          <a:ext cx="431321" cy="1897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0.10718</cdr:x>
      <cdr:y>0.49016</cdr:y>
    </cdr:from>
    <cdr:to>
      <cdr:x>0.15278</cdr:x>
      <cdr:y>0.55118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12602" y="2147978"/>
          <a:ext cx="388189" cy="2674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/>
            <a:t>1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0.04559</cdr:x>
      <cdr:y>0.06102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0" y="0"/>
          <a:ext cx="388189" cy="2674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100"/>
            <a:t>1</a:t>
          </a:r>
        </a:p>
      </cdr:txBody>
    </cdr:sp>
  </cdr:relSizeAnchor>
  <cdr:relSizeAnchor xmlns:cdr="http://schemas.openxmlformats.org/drawingml/2006/chartDrawing">
    <cdr:from>
      <cdr:x>0.25612</cdr:x>
      <cdr:y>0.48819</cdr:y>
    </cdr:from>
    <cdr:to>
      <cdr:x>0.29867</cdr:x>
      <cdr:y>0.55512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180687" y="2139351"/>
          <a:ext cx="362309" cy="2932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/>
            <a:t>2</a:t>
          </a:r>
        </a:p>
      </cdr:txBody>
    </cdr:sp>
  </cdr:relSizeAnchor>
  <cdr:relSizeAnchor xmlns:cdr="http://schemas.openxmlformats.org/drawingml/2006/chartDrawing">
    <cdr:from>
      <cdr:x>0.40607</cdr:x>
      <cdr:y>0.49213</cdr:y>
    </cdr:from>
    <cdr:to>
      <cdr:x>0.44964</cdr:x>
      <cdr:y>0.56102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457396" y="2156605"/>
          <a:ext cx="370936" cy="3019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/>
            <a:t>3</a:t>
          </a:r>
        </a:p>
      </cdr:txBody>
    </cdr:sp>
  </cdr:relSizeAnchor>
  <cdr:relSizeAnchor xmlns:cdr="http://schemas.openxmlformats.org/drawingml/2006/chartDrawing">
    <cdr:from>
      <cdr:x>0.55095</cdr:x>
      <cdr:y>0.49213</cdr:y>
    </cdr:from>
    <cdr:to>
      <cdr:x>0.58945</cdr:x>
      <cdr:y>0.54724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4690973" y="2156604"/>
          <a:ext cx="327804" cy="2415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/>
            <a:t>4</a:t>
          </a:r>
        </a:p>
      </cdr:txBody>
    </cdr:sp>
  </cdr:relSizeAnchor>
  <cdr:relSizeAnchor xmlns:cdr="http://schemas.openxmlformats.org/drawingml/2006/chartDrawing">
    <cdr:from>
      <cdr:x>0.69685</cdr:x>
      <cdr:y>0.49213</cdr:y>
    </cdr:from>
    <cdr:to>
      <cdr:x>0.7313</cdr:x>
      <cdr:y>0.55118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5933177" y="2156604"/>
          <a:ext cx="293298" cy="2587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/>
            <a:t>5</a:t>
          </a:r>
        </a:p>
      </cdr:txBody>
    </cdr:sp>
  </cdr:relSizeAnchor>
  <cdr:relSizeAnchor xmlns:cdr="http://schemas.openxmlformats.org/drawingml/2006/chartDrawing">
    <cdr:from>
      <cdr:x>0.04538</cdr:x>
      <cdr:y>0.66732</cdr:y>
    </cdr:from>
    <cdr:to>
      <cdr:x>0.71509</cdr:x>
      <cdr:y>0.9252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386392" y="2924355"/>
          <a:ext cx="5702060" cy="11300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 b="1"/>
            <a:t>1 - Открытость и досупность информации</a:t>
          </a:r>
          <a:r>
            <a:rPr lang="ru-RU" sz="1100" b="1" baseline="0"/>
            <a:t> об организации культуры</a:t>
          </a:r>
        </a:p>
        <a:p xmlns:a="http://schemas.openxmlformats.org/drawingml/2006/main">
          <a:r>
            <a:rPr lang="ru-RU" sz="1100" b="1" baseline="0"/>
            <a:t>2 - Комфортность условий предоставления услуг и доступность их получения</a:t>
          </a:r>
        </a:p>
        <a:p xmlns:a="http://schemas.openxmlformats.org/drawingml/2006/main">
          <a:r>
            <a:rPr lang="ru-RU" sz="1100" b="1" baseline="0"/>
            <a:t>3 - Время ожидания предоставления услуги</a:t>
          </a:r>
        </a:p>
        <a:p xmlns:a="http://schemas.openxmlformats.org/drawingml/2006/main">
          <a:r>
            <a:rPr lang="ru-RU" sz="1100" b="1" baseline="0"/>
            <a:t>4 - Доброжелательность, вежливость, компетентность работников учреждения культуры</a:t>
          </a:r>
        </a:p>
        <a:p xmlns:a="http://schemas.openxmlformats.org/drawingml/2006/main">
          <a:r>
            <a:rPr lang="ru-RU" sz="1100" b="1" baseline="0"/>
            <a:t>5 - Удовлетворенность качеством оказания услуг</a:t>
          </a:r>
        </a:p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шайтан</dc:creator>
  <cp:keywords/>
  <dc:description/>
  <cp:lastModifiedBy>Admin</cp:lastModifiedBy>
  <cp:revision>5</cp:revision>
  <cp:lastPrinted>2017-09-27T04:35:00Z</cp:lastPrinted>
  <dcterms:created xsi:type="dcterms:W3CDTF">2017-09-25T15:39:00Z</dcterms:created>
  <dcterms:modified xsi:type="dcterms:W3CDTF">2017-09-27T04:37:00Z</dcterms:modified>
</cp:coreProperties>
</file>